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D5" w:rsidRDefault="00F828D5" w:rsidP="00F828D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F828D5" w:rsidRPr="00294BDE" w:rsidRDefault="00F828D5" w:rsidP="00F828D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94BDE">
        <w:rPr>
          <w:rFonts w:ascii="Century Gothic" w:hAnsi="Century Gothic"/>
          <w:b/>
          <w:sz w:val="24"/>
          <w:szCs w:val="24"/>
          <w:u w:val="single"/>
        </w:rPr>
        <w:t>C</w:t>
      </w:r>
      <w:r>
        <w:rPr>
          <w:rFonts w:ascii="Century Gothic" w:hAnsi="Century Gothic"/>
          <w:b/>
          <w:sz w:val="24"/>
          <w:szCs w:val="24"/>
          <w:u w:val="single"/>
        </w:rPr>
        <w:t>lassroom Opportunities to H</w:t>
      </w:r>
      <w:r w:rsidRPr="00294BDE">
        <w:rPr>
          <w:rFonts w:ascii="Century Gothic" w:hAnsi="Century Gothic"/>
          <w:b/>
          <w:sz w:val="24"/>
          <w:szCs w:val="24"/>
          <w:u w:val="single"/>
        </w:rPr>
        <w:t>elp Students with Executive Functioning Challenges</w:t>
      </w:r>
    </w:p>
    <w:p w:rsidR="00F828D5" w:rsidRDefault="00F828D5" w:rsidP="00F828D5">
      <w:pPr>
        <w:jc w:val="center"/>
        <w:rPr>
          <w:rFonts w:ascii="Century Gothic" w:hAnsi="Century Gothic"/>
          <w:b/>
          <w:sz w:val="24"/>
          <w:szCs w:val="24"/>
        </w:rPr>
      </w:pPr>
    </w:p>
    <w:p w:rsidR="00F828D5" w:rsidRPr="00294BDE" w:rsidRDefault="00F828D5" w:rsidP="00F828D5">
      <w:pPr>
        <w:rPr>
          <w:rFonts w:ascii="Century Gothic" w:hAnsi="Century Gothic"/>
          <w:sz w:val="24"/>
          <w:szCs w:val="24"/>
        </w:rPr>
      </w:pPr>
      <w:r w:rsidRPr="00294BDE">
        <w:rPr>
          <w:rFonts w:ascii="Century Gothic" w:hAnsi="Century Gothic"/>
          <w:sz w:val="24"/>
          <w:szCs w:val="24"/>
        </w:rPr>
        <w:t>Provide students with …</w:t>
      </w:r>
    </w:p>
    <w:p w:rsidR="00F828D5" w:rsidRPr="00294BDE" w:rsidRDefault="00F828D5" w:rsidP="00F828D5">
      <w:pPr>
        <w:rPr>
          <w:rFonts w:ascii="Century Gothic" w:hAnsi="Century Gothic"/>
          <w:sz w:val="24"/>
          <w:szCs w:val="24"/>
        </w:rPr>
      </w:pPr>
    </w:p>
    <w:p w:rsidR="00F828D5" w:rsidRPr="00294BDE" w:rsidRDefault="00F828D5" w:rsidP="00F828D5">
      <w:pPr>
        <w:rPr>
          <w:rFonts w:ascii="Century Gothic" w:hAnsi="Century Gothic"/>
          <w:sz w:val="24"/>
          <w:szCs w:val="24"/>
        </w:rPr>
      </w:pPr>
      <w:proofErr w:type="gramStart"/>
      <w:r w:rsidRPr="00294BDE">
        <w:rPr>
          <w:rFonts w:ascii="Century Gothic" w:hAnsi="Century Gothic"/>
          <w:sz w:val="24"/>
          <w:szCs w:val="24"/>
        </w:rPr>
        <w:t>opportunities</w:t>
      </w:r>
      <w:proofErr w:type="gramEnd"/>
      <w:r w:rsidRPr="00294BDE">
        <w:rPr>
          <w:rFonts w:ascii="Century Gothic" w:hAnsi="Century Gothic"/>
          <w:sz w:val="24"/>
          <w:szCs w:val="24"/>
        </w:rPr>
        <w:t xml:space="preserve"> to make predictions</w:t>
      </w:r>
    </w:p>
    <w:p w:rsidR="00F828D5" w:rsidRPr="00294BDE" w:rsidRDefault="00F828D5" w:rsidP="00F828D5">
      <w:pPr>
        <w:rPr>
          <w:rFonts w:ascii="Century Gothic" w:hAnsi="Century Gothic"/>
          <w:sz w:val="24"/>
          <w:szCs w:val="24"/>
        </w:rPr>
      </w:pPr>
      <w:proofErr w:type="gramStart"/>
      <w:r w:rsidRPr="00294BDE">
        <w:rPr>
          <w:rFonts w:ascii="Century Gothic" w:hAnsi="Century Gothic"/>
          <w:sz w:val="24"/>
          <w:szCs w:val="24"/>
        </w:rPr>
        <w:t>activities</w:t>
      </w:r>
      <w:proofErr w:type="gramEnd"/>
      <w:r w:rsidRPr="00294BDE">
        <w:rPr>
          <w:rFonts w:ascii="Century Gothic" w:hAnsi="Century Gothic"/>
          <w:sz w:val="24"/>
          <w:szCs w:val="24"/>
        </w:rPr>
        <w:t xml:space="preserve"> where they can solve problems in all subject areas</w:t>
      </w:r>
    </w:p>
    <w:p w:rsidR="00F828D5" w:rsidRPr="00294BDE" w:rsidRDefault="00F828D5" w:rsidP="00F828D5">
      <w:pPr>
        <w:rPr>
          <w:rFonts w:ascii="Century Gothic" w:hAnsi="Century Gothic"/>
          <w:sz w:val="24"/>
          <w:szCs w:val="24"/>
        </w:rPr>
      </w:pPr>
      <w:proofErr w:type="gramStart"/>
      <w:r w:rsidRPr="00294BDE">
        <w:rPr>
          <w:rFonts w:ascii="Century Gothic" w:hAnsi="Century Gothic"/>
          <w:sz w:val="24"/>
          <w:szCs w:val="24"/>
        </w:rPr>
        <w:t>practice</w:t>
      </w:r>
      <w:proofErr w:type="gramEnd"/>
      <w:r w:rsidRPr="00294BDE">
        <w:rPr>
          <w:rFonts w:ascii="Century Gothic" w:hAnsi="Century Gothic"/>
          <w:sz w:val="24"/>
          <w:szCs w:val="24"/>
        </w:rPr>
        <w:t xml:space="preserve"> with the inquiry process</w:t>
      </w:r>
    </w:p>
    <w:p w:rsidR="00F828D5" w:rsidRPr="00294BDE" w:rsidRDefault="00F828D5" w:rsidP="00F828D5">
      <w:pPr>
        <w:rPr>
          <w:rFonts w:ascii="Century Gothic" w:hAnsi="Century Gothic"/>
          <w:sz w:val="24"/>
          <w:szCs w:val="24"/>
        </w:rPr>
      </w:pPr>
      <w:proofErr w:type="gramStart"/>
      <w:r w:rsidRPr="00294BDE">
        <w:rPr>
          <w:rFonts w:ascii="Century Gothic" w:hAnsi="Century Gothic"/>
          <w:sz w:val="24"/>
          <w:szCs w:val="24"/>
        </w:rPr>
        <w:t>daily</w:t>
      </w:r>
      <w:proofErr w:type="gramEnd"/>
      <w:r w:rsidRPr="00294BDE">
        <w:rPr>
          <w:rFonts w:ascii="Century Gothic" w:hAnsi="Century Gothic"/>
          <w:sz w:val="24"/>
          <w:szCs w:val="24"/>
        </w:rPr>
        <w:t xml:space="preserve"> opportunities to analyze what materials, skills, and information they need to accomplish a task</w:t>
      </w:r>
    </w:p>
    <w:p w:rsidR="00F828D5" w:rsidRPr="00294BDE" w:rsidRDefault="00F828D5" w:rsidP="00F828D5">
      <w:pPr>
        <w:rPr>
          <w:rFonts w:ascii="Century Gothic" w:hAnsi="Century Gothic"/>
          <w:sz w:val="24"/>
          <w:szCs w:val="24"/>
        </w:rPr>
      </w:pPr>
      <w:proofErr w:type="gramStart"/>
      <w:r w:rsidRPr="00294BDE">
        <w:rPr>
          <w:rFonts w:ascii="Century Gothic" w:hAnsi="Century Gothic"/>
          <w:sz w:val="24"/>
          <w:szCs w:val="24"/>
        </w:rPr>
        <w:t>explicit</w:t>
      </w:r>
      <w:proofErr w:type="gramEnd"/>
      <w:r w:rsidRPr="00294BDE">
        <w:rPr>
          <w:rFonts w:ascii="Century Gothic" w:hAnsi="Century Gothic"/>
          <w:sz w:val="24"/>
          <w:szCs w:val="24"/>
        </w:rPr>
        <w:t xml:space="preserve"> time lines with “mini – time lines”</w:t>
      </w:r>
      <w:r>
        <w:rPr>
          <w:rFonts w:ascii="Century Gothic" w:hAnsi="Century Gothic"/>
          <w:sz w:val="24"/>
          <w:szCs w:val="24"/>
        </w:rPr>
        <w:t xml:space="preserve"> imbedded</w:t>
      </w:r>
      <w:r w:rsidRPr="00294BDE">
        <w:rPr>
          <w:rFonts w:ascii="Century Gothic" w:hAnsi="Century Gothic"/>
          <w:sz w:val="24"/>
          <w:szCs w:val="24"/>
        </w:rPr>
        <w:t xml:space="preserve">  (e.g. 4 days to decide on a topic, next 5 days to acquire resources etc.)</w:t>
      </w:r>
    </w:p>
    <w:p w:rsidR="00F828D5" w:rsidRPr="00294BDE" w:rsidRDefault="00F828D5" w:rsidP="00F828D5">
      <w:pPr>
        <w:rPr>
          <w:rFonts w:ascii="Century Gothic" w:hAnsi="Century Gothic"/>
          <w:sz w:val="24"/>
          <w:szCs w:val="24"/>
        </w:rPr>
      </w:pPr>
      <w:proofErr w:type="gramStart"/>
      <w:r w:rsidRPr="00294BDE">
        <w:rPr>
          <w:rFonts w:ascii="Century Gothic" w:hAnsi="Century Gothic"/>
          <w:sz w:val="24"/>
          <w:szCs w:val="24"/>
        </w:rPr>
        <w:t>regular</w:t>
      </w:r>
      <w:proofErr w:type="gramEnd"/>
      <w:r w:rsidRPr="00294BD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opportunities to refer to</w:t>
      </w:r>
      <w:r w:rsidRPr="00294BDE">
        <w:rPr>
          <w:rFonts w:ascii="Century Gothic" w:hAnsi="Century Gothic"/>
          <w:sz w:val="24"/>
          <w:szCs w:val="24"/>
        </w:rPr>
        <w:t xml:space="preserve"> visual models, specific criteria to help with assignments (both process and product)</w:t>
      </w:r>
    </w:p>
    <w:p w:rsidR="00F828D5" w:rsidRPr="00294BDE" w:rsidRDefault="00F828D5" w:rsidP="00F828D5">
      <w:pPr>
        <w:rPr>
          <w:rFonts w:ascii="Century Gothic" w:hAnsi="Century Gothic"/>
          <w:sz w:val="24"/>
          <w:szCs w:val="24"/>
        </w:rPr>
      </w:pPr>
      <w:proofErr w:type="gramStart"/>
      <w:r w:rsidRPr="00294BDE">
        <w:rPr>
          <w:rFonts w:ascii="Century Gothic" w:hAnsi="Century Gothic"/>
          <w:sz w:val="24"/>
          <w:szCs w:val="24"/>
        </w:rPr>
        <w:t>criteria</w:t>
      </w:r>
      <w:proofErr w:type="gramEnd"/>
      <w:r w:rsidRPr="00294BDE">
        <w:rPr>
          <w:rFonts w:ascii="Century Gothic" w:hAnsi="Century Gothic"/>
          <w:sz w:val="24"/>
          <w:szCs w:val="24"/>
        </w:rPr>
        <w:t xml:space="preserve"> for choosing websites </w:t>
      </w:r>
    </w:p>
    <w:p w:rsidR="00F828D5" w:rsidRPr="00294BDE" w:rsidRDefault="00F828D5" w:rsidP="00F828D5">
      <w:pPr>
        <w:rPr>
          <w:rFonts w:ascii="Century Gothic" w:hAnsi="Century Gothic"/>
          <w:sz w:val="24"/>
          <w:szCs w:val="24"/>
        </w:rPr>
      </w:pPr>
      <w:proofErr w:type="gramStart"/>
      <w:r w:rsidRPr="00294BDE">
        <w:rPr>
          <w:rFonts w:ascii="Century Gothic" w:hAnsi="Century Gothic"/>
          <w:sz w:val="24"/>
          <w:szCs w:val="24"/>
        </w:rPr>
        <w:t>opportunities</w:t>
      </w:r>
      <w:proofErr w:type="gramEnd"/>
      <w:r w:rsidRPr="00294BDE">
        <w:rPr>
          <w:rFonts w:ascii="Century Gothic" w:hAnsi="Century Gothic"/>
          <w:sz w:val="24"/>
          <w:szCs w:val="24"/>
        </w:rPr>
        <w:t xml:space="preserve"> to apply personal judgment by monitoring the accuracy of the work (criteria are an important first step in this process)</w:t>
      </w:r>
    </w:p>
    <w:p w:rsidR="00F828D5" w:rsidRPr="00294BDE" w:rsidRDefault="00F828D5" w:rsidP="00F828D5">
      <w:pPr>
        <w:rPr>
          <w:rFonts w:ascii="Century Gothic" w:hAnsi="Century Gothic"/>
          <w:sz w:val="24"/>
          <w:szCs w:val="24"/>
        </w:rPr>
      </w:pPr>
      <w:proofErr w:type="gramStart"/>
      <w:r w:rsidRPr="00294BDE">
        <w:rPr>
          <w:rFonts w:ascii="Century Gothic" w:hAnsi="Century Gothic"/>
          <w:sz w:val="24"/>
          <w:szCs w:val="24"/>
        </w:rPr>
        <w:t>many</w:t>
      </w:r>
      <w:proofErr w:type="gramEnd"/>
      <w:r w:rsidRPr="00294BDE">
        <w:rPr>
          <w:rFonts w:ascii="Century Gothic" w:hAnsi="Century Gothic"/>
          <w:sz w:val="24"/>
          <w:szCs w:val="24"/>
        </w:rPr>
        <w:t xml:space="preserve"> opportunities to prioritize information for importance</w:t>
      </w:r>
    </w:p>
    <w:p w:rsidR="00F828D5" w:rsidRPr="00294BDE" w:rsidRDefault="00F828D5" w:rsidP="00F828D5">
      <w:pPr>
        <w:rPr>
          <w:rFonts w:ascii="Century Gothic" w:hAnsi="Century Gothic"/>
          <w:sz w:val="24"/>
          <w:szCs w:val="24"/>
        </w:rPr>
      </w:pPr>
      <w:proofErr w:type="gramStart"/>
      <w:r w:rsidRPr="00294BDE">
        <w:rPr>
          <w:rFonts w:ascii="Century Gothic" w:hAnsi="Century Gothic"/>
          <w:sz w:val="24"/>
          <w:szCs w:val="24"/>
        </w:rPr>
        <w:t>help</w:t>
      </w:r>
      <w:proofErr w:type="gramEnd"/>
      <w:r w:rsidRPr="00294BDE">
        <w:rPr>
          <w:rFonts w:ascii="Century Gothic" w:hAnsi="Century Gothic"/>
          <w:sz w:val="24"/>
          <w:szCs w:val="24"/>
        </w:rPr>
        <w:t xml:space="preserve"> in setting goals</w:t>
      </w:r>
    </w:p>
    <w:p w:rsidR="00F828D5" w:rsidRPr="00294BDE" w:rsidRDefault="00F828D5" w:rsidP="00F828D5">
      <w:pPr>
        <w:rPr>
          <w:rFonts w:ascii="Century Gothic" w:hAnsi="Century Gothic"/>
          <w:sz w:val="24"/>
          <w:szCs w:val="24"/>
        </w:rPr>
      </w:pPr>
      <w:proofErr w:type="gramStart"/>
      <w:r w:rsidRPr="00294BDE">
        <w:rPr>
          <w:rFonts w:ascii="Century Gothic" w:hAnsi="Century Gothic"/>
          <w:sz w:val="24"/>
          <w:szCs w:val="24"/>
        </w:rPr>
        <w:t>opportunities</w:t>
      </w:r>
      <w:proofErr w:type="gramEnd"/>
      <w:r w:rsidRPr="00294BDE">
        <w:rPr>
          <w:rFonts w:ascii="Century Gothic" w:hAnsi="Century Gothic"/>
          <w:sz w:val="24"/>
          <w:szCs w:val="24"/>
        </w:rPr>
        <w:t xml:space="preserve"> to activate prior knowledge</w:t>
      </w:r>
    </w:p>
    <w:p w:rsidR="00F828D5" w:rsidRPr="00294BDE" w:rsidRDefault="00F828D5" w:rsidP="00F828D5">
      <w:pPr>
        <w:rPr>
          <w:rFonts w:ascii="Century Gothic" w:hAnsi="Century Gothic"/>
          <w:sz w:val="24"/>
          <w:szCs w:val="24"/>
        </w:rPr>
      </w:pPr>
      <w:proofErr w:type="gramStart"/>
      <w:r w:rsidRPr="00294BDE">
        <w:rPr>
          <w:rFonts w:ascii="Century Gothic" w:hAnsi="Century Gothic"/>
          <w:sz w:val="24"/>
          <w:szCs w:val="24"/>
        </w:rPr>
        <w:t>opportunities</w:t>
      </w:r>
      <w:proofErr w:type="gramEnd"/>
      <w:r w:rsidRPr="00294BDE">
        <w:rPr>
          <w:rFonts w:ascii="Century Gothic" w:hAnsi="Century Gothic"/>
          <w:sz w:val="24"/>
          <w:szCs w:val="24"/>
        </w:rPr>
        <w:t xml:space="preserve"> to learn what metacognition is and how to pratise it</w:t>
      </w:r>
    </w:p>
    <w:p w:rsidR="00F828D5" w:rsidRPr="00294BDE" w:rsidRDefault="00F828D5" w:rsidP="00F828D5">
      <w:pPr>
        <w:rPr>
          <w:rFonts w:ascii="Century Gothic" w:hAnsi="Century Gothic"/>
          <w:sz w:val="24"/>
          <w:szCs w:val="24"/>
        </w:rPr>
      </w:pPr>
    </w:p>
    <w:p w:rsidR="00F828D5" w:rsidRDefault="00F828D5" w:rsidP="00F828D5">
      <w:pPr>
        <w:rPr>
          <w:rFonts w:ascii="Century Gothic" w:hAnsi="Century Gothic"/>
          <w:b/>
          <w:sz w:val="24"/>
          <w:szCs w:val="24"/>
        </w:rPr>
      </w:pPr>
    </w:p>
    <w:p w:rsidR="00F828D5" w:rsidRDefault="00F828D5" w:rsidP="00F828D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~ Individuals with EF challenges need to be explicitly taught how to do the activities suggested above.</w:t>
      </w:r>
    </w:p>
    <w:p w:rsidR="00F828D5" w:rsidRDefault="00F828D5" w:rsidP="00F828D5">
      <w:pPr>
        <w:rPr>
          <w:rFonts w:ascii="Century Gothic" w:hAnsi="Century Gothic"/>
          <w:b/>
          <w:sz w:val="24"/>
          <w:szCs w:val="24"/>
        </w:rPr>
      </w:pPr>
    </w:p>
    <w:p w:rsidR="00F828D5" w:rsidRPr="00275ED6" w:rsidRDefault="00F828D5" w:rsidP="00F828D5">
      <w:pPr>
        <w:rPr>
          <w:rFonts w:ascii="Century Gothic" w:hAnsi="Century Gothic"/>
          <w:b/>
          <w:sz w:val="14"/>
          <w:szCs w:val="14"/>
        </w:rPr>
      </w:pPr>
    </w:p>
    <w:p w:rsidR="00F61457" w:rsidRDefault="00F61457" w:rsidP="003C5D3D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F828D5" w:rsidRDefault="00F828D5" w:rsidP="00F828D5">
      <w:pPr>
        <w:rPr>
          <w:rFonts w:ascii="Century Gothic" w:hAnsi="Century Gothic"/>
          <w:b/>
          <w:sz w:val="24"/>
          <w:szCs w:val="24"/>
          <w:u w:val="single"/>
        </w:rPr>
      </w:pPr>
    </w:p>
    <w:p w:rsidR="003C5D3D" w:rsidRDefault="003C5D3D" w:rsidP="00F828D5">
      <w:pPr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</w:p>
    <w:p w:rsidR="00F61457" w:rsidRDefault="003C5D3D" w:rsidP="00F61457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Literacy 44 Instructional Activities</w:t>
      </w:r>
      <w:r w:rsidR="00F61457">
        <w:rPr>
          <w:rFonts w:ascii="Century Gothic" w:hAnsi="Century Gothic"/>
          <w:b/>
          <w:sz w:val="24"/>
          <w:szCs w:val="24"/>
          <w:u w:val="single"/>
        </w:rPr>
        <w:t xml:space="preserve"> and </w:t>
      </w:r>
      <w:r w:rsidR="00F61457" w:rsidRPr="003C5D3D">
        <w:rPr>
          <w:rFonts w:ascii="Century Gothic" w:hAnsi="Century Gothic"/>
          <w:b/>
          <w:sz w:val="24"/>
          <w:szCs w:val="24"/>
          <w:u w:val="single"/>
        </w:rPr>
        <w:t>Accessing Background Knowledge</w:t>
      </w:r>
    </w:p>
    <w:p w:rsidR="003C5D3D" w:rsidRDefault="003C5D3D" w:rsidP="003C5D3D">
      <w:pPr>
        <w:rPr>
          <w:rFonts w:ascii="Century Gothic" w:hAnsi="Century Gothic"/>
          <w:b/>
          <w:sz w:val="24"/>
          <w:szCs w:val="24"/>
          <w:u w:val="single"/>
        </w:rPr>
      </w:pPr>
    </w:p>
    <w:p w:rsidR="003C5D3D" w:rsidRDefault="003C5D3D" w:rsidP="003C5D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Anticipation Guide</w:t>
      </w:r>
    </w:p>
    <w:p w:rsidR="003C5D3D" w:rsidRDefault="003C5D3D" w:rsidP="003C5D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Book Mark</w:t>
      </w:r>
    </w:p>
    <w:p w:rsidR="003C5D3D" w:rsidRDefault="003C5D3D" w:rsidP="003C5D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Book Walk</w:t>
      </w:r>
    </w:p>
    <w:p w:rsidR="003C5D3D" w:rsidRDefault="003C5D3D" w:rsidP="003C5D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Directed Reading Thinking</w:t>
      </w:r>
    </w:p>
    <w:p w:rsidR="003C5D3D" w:rsidRDefault="003C5D3D" w:rsidP="003C5D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Building from Clues</w:t>
      </w:r>
    </w:p>
    <w:p w:rsidR="003C5D3D" w:rsidRDefault="003C5D3D" w:rsidP="003C5D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Guided Imagery</w:t>
      </w:r>
    </w:p>
    <w:p w:rsidR="003C5D3D" w:rsidRPr="003C5D3D" w:rsidRDefault="003C5D3D" w:rsidP="003C5D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Know – Wonder - Learn</w:t>
      </w:r>
    </w:p>
    <w:p w:rsidR="003C5D3D" w:rsidRDefault="003C5D3D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3C5D3D" w:rsidRDefault="003C5D3D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Literacy 44 </w:t>
      </w:r>
      <w:r w:rsidR="00F61457">
        <w:rPr>
          <w:rFonts w:ascii="Century Gothic" w:hAnsi="Century Gothic"/>
          <w:b/>
          <w:sz w:val="24"/>
          <w:szCs w:val="24"/>
          <w:u w:val="single"/>
        </w:rPr>
        <w:t xml:space="preserve">Instructional Activities </w:t>
      </w:r>
      <w:r>
        <w:rPr>
          <w:rFonts w:ascii="Century Gothic" w:hAnsi="Century Gothic"/>
          <w:b/>
          <w:sz w:val="24"/>
          <w:szCs w:val="24"/>
          <w:u w:val="single"/>
        </w:rPr>
        <w:t>and Executive Functioning</w:t>
      </w:r>
    </w:p>
    <w:p w:rsidR="00F61457" w:rsidRDefault="00F61457" w:rsidP="003C5D3D">
      <w:pPr>
        <w:rPr>
          <w:rFonts w:ascii="Century Gothic" w:hAnsi="Century Gothic"/>
          <w:sz w:val="24"/>
          <w:szCs w:val="24"/>
        </w:rPr>
      </w:pPr>
    </w:p>
    <w:p w:rsidR="003C5D3D" w:rsidRPr="003C5D3D" w:rsidRDefault="003C5D3D" w:rsidP="003C5D3D">
      <w:pPr>
        <w:rPr>
          <w:rFonts w:ascii="Century Gothic" w:hAnsi="Century Gothic"/>
          <w:sz w:val="24"/>
          <w:szCs w:val="24"/>
        </w:rPr>
      </w:pPr>
      <w:r w:rsidRPr="003C5D3D">
        <w:rPr>
          <w:rFonts w:ascii="Century Gothic" w:hAnsi="Century Gothic"/>
          <w:sz w:val="24"/>
          <w:szCs w:val="24"/>
        </w:rPr>
        <w:t>Semantic</w:t>
      </w:r>
      <w:r>
        <w:rPr>
          <w:rFonts w:ascii="Century Gothic" w:hAnsi="Century Gothic"/>
          <w:sz w:val="24"/>
          <w:szCs w:val="24"/>
        </w:rPr>
        <w:t xml:space="preserve"> Mapping</w:t>
      </w:r>
    </w:p>
    <w:p w:rsidR="003C5D3D" w:rsidRPr="003C5D3D" w:rsidRDefault="003C5D3D" w:rsidP="003C5D3D">
      <w:pPr>
        <w:rPr>
          <w:rFonts w:ascii="Century Gothic" w:hAnsi="Century Gothic"/>
          <w:sz w:val="24"/>
          <w:szCs w:val="24"/>
        </w:rPr>
      </w:pPr>
      <w:proofErr w:type="spellStart"/>
      <w:r w:rsidRPr="003C5D3D">
        <w:rPr>
          <w:rFonts w:ascii="Century Gothic" w:hAnsi="Century Gothic"/>
          <w:sz w:val="24"/>
          <w:szCs w:val="24"/>
        </w:rPr>
        <w:t>Sociograms</w:t>
      </w:r>
      <w:proofErr w:type="spellEnd"/>
    </w:p>
    <w:p w:rsidR="003C5D3D" w:rsidRPr="003C5D3D" w:rsidRDefault="003C5D3D" w:rsidP="003C5D3D">
      <w:pPr>
        <w:rPr>
          <w:rFonts w:ascii="Century Gothic" w:hAnsi="Century Gothic"/>
          <w:sz w:val="24"/>
          <w:szCs w:val="24"/>
        </w:rPr>
      </w:pPr>
      <w:r w:rsidRPr="003C5D3D">
        <w:rPr>
          <w:rFonts w:ascii="Century Gothic" w:hAnsi="Century Gothic"/>
          <w:sz w:val="24"/>
          <w:szCs w:val="24"/>
        </w:rPr>
        <w:t>Concept Circles</w:t>
      </w:r>
    </w:p>
    <w:p w:rsidR="003C5D3D" w:rsidRPr="003C5D3D" w:rsidRDefault="003C5D3D" w:rsidP="003C5D3D">
      <w:pPr>
        <w:rPr>
          <w:rFonts w:ascii="Century Gothic" w:hAnsi="Century Gothic"/>
          <w:sz w:val="24"/>
          <w:szCs w:val="24"/>
        </w:rPr>
      </w:pPr>
      <w:r w:rsidRPr="003C5D3D">
        <w:rPr>
          <w:rFonts w:ascii="Century Gothic" w:hAnsi="Century Gothic"/>
          <w:sz w:val="24"/>
          <w:szCs w:val="24"/>
        </w:rPr>
        <w:t>Thinking While Reading</w:t>
      </w:r>
    </w:p>
    <w:p w:rsidR="003C5D3D" w:rsidRDefault="003C5D3D" w:rsidP="003C5D3D">
      <w:pPr>
        <w:rPr>
          <w:rFonts w:ascii="Century Gothic" w:hAnsi="Century Gothic"/>
          <w:sz w:val="24"/>
          <w:szCs w:val="24"/>
        </w:rPr>
      </w:pPr>
      <w:r w:rsidRPr="003C5D3D">
        <w:rPr>
          <w:rFonts w:ascii="Century Gothic" w:hAnsi="Century Gothic"/>
          <w:sz w:val="24"/>
          <w:szCs w:val="24"/>
        </w:rPr>
        <w:t>Plot Profiles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F61457" w:rsidRDefault="00F61457" w:rsidP="003C5D3D">
      <w:pPr>
        <w:rPr>
          <w:rFonts w:ascii="Century Gothic" w:hAnsi="Century Gothic"/>
          <w:sz w:val="24"/>
          <w:szCs w:val="24"/>
        </w:rPr>
      </w:pPr>
    </w:p>
    <w:p w:rsidR="00333B16" w:rsidRDefault="003C5D3D" w:rsidP="003C5D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** Suggestion:  practicing the ‘Thinking While Reading ‘activity a number o</w:t>
      </w:r>
      <w:r w:rsidR="00333B16">
        <w:rPr>
          <w:rFonts w:ascii="Century Gothic" w:hAnsi="Century Gothic"/>
          <w:sz w:val="24"/>
          <w:szCs w:val="24"/>
        </w:rPr>
        <w:t xml:space="preserve">f </w:t>
      </w:r>
      <w:r>
        <w:rPr>
          <w:rFonts w:ascii="Century Gothic" w:hAnsi="Century Gothic"/>
          <w:sz w:val="24"/>
          <w:szCs w:val="24"/>
        </w:rPr>
        <w:t xml:space="preserve">times is a good </w:t>
      </w:r>
    </w:p>
    <w:p w:rsidR="00333B16" w:rsidRDefault="00333B16" w:rsidP="003C5D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proofErr w:type="gramStart"/>
      <w:r w:rsidR="003C5D3D">
        <w:rPr>
          <w:rFonts w:ascii="Century Gothic" w:hAnsi="Century Gothic"/>
          <w:sz w:val="24"/>
          <w:szCs w:val="24"/>
        </w:rPr>
        <w:t>precursor</w:t>
      </w:r>
      <w:proofErr w:type="gramEnd"/>
      <w:r w:rsidR="003C5D3D">
        <w:rPr>
          <w:rFonts w:ascii="Century Gothic" w:hAnsi="Century Gothic"/>
          <w:sz w:val="24"/>
          <w:szCs w:val="24"/>
        </w:rPr>
        <w:t xml:space="preserve"> to using Plot Profiles</w:t>
      </w:r>
    </w:p>
    <w:p w:rsidR="00333B16" w:rsidRDefault="003C5D3D" w:rsidP="003C5D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 Many students find graphic organizers to </w:t>
      </w:r>
      <w:r w:rsidR="00333B16">
        <w:rPr>
          <w:rFonts w:ascii="Century Gothic" w:hAnsi="Century Gothic"/>
          <w:sz w:val="24"/>
          <w:szCs w:val="24"/>
        </w:rPr>
        <w:t xml:space="preserve">be very helpful once the process (structure of </w:t>
      </w:r>
    </w:p>
    <w:p w:rsidR="00333B16" w:rsidRDefault="00333B16" w:rsidP="003C5D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proofErr w:type="gramStart"/>
      <w:r>
        <w:rPr>
          <w:rFonts w:ascii="Century Gothic" w:hAnsi="Century Gothic"/>
          <w:sz w:val="24"/>
          <w:szCs w:val="24"/>
        </w:rPr>
        <w:t>graphic</w:t>
      </w:r>
      <w:proofErr w:type="gramEnd"/>
      <w:r>
        <w:rPr>
          <w:rFonts w:ascii="Century Gothic" w:hAnsi="Century Gothic"/>
          <w:sz w:val="24"/>
          <w:szCs w:val="24"/>
        </w:rPr>
        <w:t xml:space="preserve"> organizer</w:t>
      </w:r>
      <w:r w:rsidR="003C5D3D">
        <w:rPr>
          <w:rFonts w:ascii="Century Gothic" w:hAnsi="Century Gothic"/>
          <w:sz w:val="24"/>
          <w:szCs w:val="24"/>
        </w:rPr>
        <w:t>) has been taught and its benefits explicitly explained.</w:t>
      </w:r>
    </w:p>
    <w:p w:rsidR="00333B16" w:rsidRDefault="00333B16" w:rsidP="003C5D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 Using these instructional activities over and over again is helpful to build skills in students </w:t>
      </w:r>
    </w:p>
    <w:p w:rsidR="00333B16" w:rsidRPr="003C5D3D" w:rsidRDefault="00333B16" w:rsidP="003C5D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with EF and WM challenges.</w:t>
      </w:r>
    </w:p>
    <w:sectPr w:rsidR="00333B16" w:rsidRPr="003C5D3D" w:rsidSect="00F6145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3D"/>
    <w:rsid w:val="00054BC0"/>
    <w:rsid w:val="001649F3"/>
    <w:rsid w:val="00333B16"/>
    <w:rsid w:val="003C5D3D"/>
    <w:rsid w:val="00F61457"/>
    <w:rsid w:val="00F828D5"/>
    <w:rsid w:val="00F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2016-01-12T00:34:00Z</dcterms:created>
  <dcterms:modified xsi:type="dcterms:W3CDTF">2016-01-13T21:23:00Z</dcterms:modified>
</cp:coreProperties>
</file>